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6CA" w:rsidRPr="00954AB6" w:rsidRDefault="00A0561B">
      <w:pPr>
        <w:rPr>
          <w:b/>
          <w:bCs/>
          <w:sz w:val="36"/>
          <w:szCs w:val="36"/>
          <w:rtl/>
        </w:rPr>
      </w:pPr>
      <w:r w:rsidRPr="00954AB6">
        <w:rPr>
          <w:rFonts w:hint="cs"/>
          <w:b/>
          <w:bCs/>
          <w:sz w:val="36"/>
          <w:szCs w:val="36"/>
          <w:rtl/>
        </w:rPr>
        <w:t xml:space="preserve">                             </w:t>
      </w:r>
      <w:r w:rsidR="007D4839" w:rsidRPr="00954AB6">
        <w:rPr>
          <w:rFonts w:hint="cs"/>
          <w:b/>
          <w:bCs/>
          <w:sz w:val="36"/>
          <w:szCs w:val="36"/>
          <w:rtl/>
        </w:rPr>
        <w:t xml:space="preserve">تلاوة القرآن المجيد </w:t>
      </w:r>
    </w:p>
    <w:p w:rsidR="00A0561B" w:rsidRPr="00954AB6" w:rsidRDefault="00A0561B">
      <w:pPr>
        <w:rPr>
          <w:b/>
          <w:bCs/>
          <w:sz w:val="36"/>
          <w:szCs w:val="36"/>
          <w:rtl/>
        </w:rPr>
      </w:pPr>
      <w:r w:rsidRPr="00954AB6">
        <w:rPr>
          <w:rFonts w:hint="cs"/>
          <w:b/>
          <w:bCs/>
          <w:sz w:val="36"/>
          <w:szCs w:val="36"/>
          <w:rtl/>
        </w:rPr>
        <w:t xml:space="preserve">                      فضائلها </w:t>
      </w:r>
      <w:r w:rsidRPr="00954AB6">
        <w:rPr>
          <w:b/>
          <w:bCs/>
          <w:sz w:val="36"/>
          <w:szCs w:val="36"/>
          <w:rtl/>
        </w:rPr>
        <w:t>–</w:t>
      </w:r>
      <w:r w:rsidRPr="00954AB6">
        <w:rPr>
          <w:rFonts w:hint="cs"/>
          <w:b/>
          <w:bCs/>
          <w:sz w:val="36"/>
          <w:szCs w:val="36"/>
          <w:rtl/>
        </w:rPr>
        <w:t xml:space="preserve"> آدابها </w:t>
      </w:r>
      <w:r w:rsidRPr="00954AB6">
        <w:rPr>
          <w:b/>
          <w:bCs/>
          <w:sz w:val="36"/>
          <w:szCs w:val="36"/>
          <w:rtl/>
        </w:rPr>
        <w:t>–</w:t>
      </w:r>
      <w:r w:rsidRPr="00954AB6">
        <w:rPr>
          <w:rFonts w:hint="cs"/>
          <w:b/>
          <w:bCs/>
          <w:sz w:val="36"/>
          <w:szCs w:val="36"/>
          <w:rtl/>
        </w:rPr>
        <w:t xml:space="preserve"> خصائصها </w:t>
      </w:r>
    </w:p>
    <w:p w:rsidR="00A0561B" w:rsidRPr="00954AB6" w:rsidRDefault="00A0561B" w:rsidP="00A0561B">
      <w:pPr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954AB6">
        <w:rPr>
          <w:rFonts w:asciiTheme="majorBidi" w:hAnsiTheme="majorBidi" w:cstheme="majorBidi"/>
          <w:b/>
          <w:bCs/>
          <w:sz w:val="36"/>
          <w:szCs w:val="36"/>
          <w:rtl/>
        </w:rPr>
        <w:t xml:space="preserve">بقلم فضيلة الشيخ الإمام المحدث المفسر سيدي عبد الله سراج الدين الحسيني رضي الله تعالى عنه </w:t>
      </w:r>
    </w:p>
    <w:tbl>
      <w:tblPr>
        <w:tblStyle w:val="a3"/>
        <w:bidiVisual/>
        <w:tblW w:w="0" w:type="auto"/>
        <w:tblLayout w:type="fixed"/>
        <w:tblLook w:val="04A0"/>
      </w:tblPr>
      <w:tblGrid>
        <w:gridCol w:w="7421"/>
        <w:gridCol w:w="1101"/>
      </w:tblGrid>
      <w:tr w:rsidR="00130678" w:rsidRPr="00954AB6" w:rsidTr="00676744">
        <w:tc>
          <w:tcPr>
            <w:tcW w:w="7421" w:type="dxa"/>
          </w:tcPr>
          <w:p w:rsidR="00130678" w:rsidRPr="00954AB6" w:rsidRDefault="007409BF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 xml:space="preserve">القرآن كلام الله تعالى على الحقيقة منه بدأ وإليه يعود </w:t>
            </w:r>
          </w:p>
        </w:tc>
        <w:tc>
          <w:tcPr>
            <w:tcW w:w="1101" w:type="dxa"/>
          </w:tcPr>
          <w:p w:rsidR="00130678" w:rsidRPr="00954AB6" w:rsidRDefault="009F2184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>7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9F2184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 xml:space="preserve">عظمة الكلام الإلهي بالوحي وهيبة الملائكة عليهم السلام </w:t>
            </w:r>
          </w:p>
        </w:tc>
        <w:tc>
          <w:tcPr>
            <w:tcW w:w="1101" w:type="dxa"/>
          </w:tcPr>
          <w:p w:rsidR="00130678" w:rsidRPr="00954AB6" w:rsidRDefault="009F2184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>10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9F2184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 xml:space="preserve">حفظ الله تعالى لهذا القرآن الكريم </w:t>
            </w:r>
          </w:p>
        </w:tc>
        <w:tc>
          <w:tcPr>
            <w:tcW w:w="1101" w:type="dxa"/>
          </w:tcPr>
          <w:p w:rsidR="00130678" w:rsidRPr="00954AB6" w:rsidRDefault="009F2184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>14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9F2184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 xml:space="preserve">حفظ الله تعالى لوح كتابته وصدف جوهره </w:t>
            </w:r>
          </w:p>
        </w:tc>
        <w:tc>
          <w:tcPr>
            <w:tcW w:w="1101" w:type="dxa"/>
          </w:tcPr>
          <w:p w:rsidR="00130678" w:rsidRPr="00954AB6" w:rsidRDefault="009F2184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>15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9F2184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 xml:space="preserve">حفظ الله تعالى كتابه العزيز وصيانته من التلاعب فيه </w:t>
            </w:r>
          </w:p>
        </w:tc>
        <w:tc>
          <w:tcPr>
            <w:tcW w:w="1101" w:type="dxa"/>
          </w:tcPr>
          <w:p w:rsidR="00130678" w:rsidRPr="00954AB6" w:rsidRDefault="009F2184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>16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9F2184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 xml:space="preserve">حفظ الله تعالى لهذا القرآن العظيم من التحريف والتبديل والزيادة والنقصان أبد الآبدين </w:t>
            </w:r>
            <w:r w:rsidRPr="00954AB6">
              <w:rPr>
                <w:sz w:val="36"/>
                <w:szCs w:val="36"/>
                <w:rtl/>
              </w:rPr>
              <w:t>–</w:t>
            </w:r>
            <w:r w:rsidRPr="00954AB6">
              <w:rPr>
                <w:rFonts w:hint="cs"/>
                <w:sz w:val="36"/>
                <w:szCs w:val="36"/>
                <w:rtl/>
              </w:rPr>
              <w:t xml:space="preserve"> وهو بحث نفيس يتعين الوقوف عليه </w:t>
            </w:r>
          </w:p>
        </w:tc>
        <w:tc>
          <w:tcPr>
            <w:tcW w:w="1101" w:type="dxa"/>
          </w:tcPr>
          <w:p w:rsidR="00130678" w:rsidRPr="00954AB6" w:rsidRDefault="009F2184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>21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9F2184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 xml:space="preserve">الأمر الإلهي ثم النبوي بتلاوة القرآن الكريم </w:t>
            </w:r>
          </w:p>
        </w:tc>
        <w:tc>
          <w:tcPr>
            <w:tcW w:w="1101" w:type="dxa"/>
          </w:tcPr>
          <w:p w:rsidR="00130678" w:rsidRPr="00954AB6" w:rsidRDefault="009F2184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>34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9F2184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 xml:space="preserve">الأمر بتعاهد القرآن الكريم خوف النسيان </w:t>
            </w:r>
          </w:p>
        </w:tc>
        <w:tc>
          <w:tcPr>
            <w:tcW w:w="1101" w:type="dxa"/>
          </w:tcPr>
          <w:p w:rsidR="00130678" w:rsidRPr="00954AB6" w:rsidRDefault="00E76AF6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>36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E76AF6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 xml:space="preserve">التحذير من الإعراض عن القرآن الكريم وتعريضه للنسيان </w:t>
            </w:r>
          </w:p>
        </w:tc>
        <w:tc>
          <w:tcPr>
            <w:tcW w:w="1101" w:type="dxa"/>
          </w:tcPr>
          <w:p w:rsidR="00130678" w:rsidRPr="00954AB6" w:rsidRDefault="00E76AF6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>36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E76AF6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 xml:space="preserve">فضل تلاوة القرآن الكريم </w:t>
            </w:r>
          </w:p>
        </w:tc>
        <w:tc>
          <w:tcPr>
            <w:tcW w:w="1101" w:type="dxa"/>
          </w:tcPr>
          <w:p w:rsidR="00130678" w:rsidRPr="00954AB6" w:rsidRDefault="00E76AF6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>37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E76AF6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 xml:space="preserve">المواظبة على متابعة الختمات أحب الأعمال إلى الله تعالى </w:t>
            </w:r>
          </w:p>
        </w:tc>
        <w:tc>
          <w:tcPr>
            <w:tcW w:w="1101" w:type="dxa"/>
          </w:tcPr>
          <w:p w:rsidR="00130678" w:rsidRPr="00954AB6" w:rsidRDefault="00E76AF6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>40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E76AF6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 xml:space="preserve">تلاوة القرآن الكريم أفضل العبادات </w:t>
            </w:r>
          </w:p>
        </w:tc>
        <w:tc>
          <w:tcPr>
            <w:tcW w:w="1101" w:type="dxa"/>
          </w:tcPr>
          <w:p w:rsidR="00130678" w:rsidRPr="00954AB6" w:rsidRDefault="00E76AF6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>41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E76AF6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 xml:space="preserve">يؤجر القارئ بكل حرف حسنة </w:t>
            </w:r>
          </w:p>
        </w:tc>
        <w:tc>
          <w:tcPr>
            <w:tcW w:w="1101" w:type="dxa"/>
          </w:tcPr>
          <w:p w:rsidR="00130678" w:rsidRPr="00954AB6" w:rsidRDefault="00E76AF6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>42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E76AF6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 xml:space="preserve">أهل القرآن هم أهل الله وخاصته </w:t>
            </w:r>
          </w:p>
        </w:tc>
        <w:tc>
          <w:tcPr>
            <w:tcW w:w="1101" w:type="dxa"/>
          </w:tcPr>
          <w:p w:rsidR="00130678" w:rsidRPr="00954AB6" w:rsidRDefault="00E76AF6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>42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E76AF6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 xml:space="preserve">الماهر بالقرآن مع السفرة الكرام البررة </w:t>
            </w:r>
          </w:p>
        </w:tc>
        <w:tc>
          <w:tcPr>
            <w:tcW w:w="1101" w:type="dxa"/>
          </w:tcPr>
          <w:p w:rsidR="00130678" w:rsidRPr="00954AB6" w:rsidRDefault="00E76AF6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>43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E76AF6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 xml:space="preserve">قارئ القرآن يحدث ربه تعالى ويناجيه </w:t>
            </w:r>
          </w:p>
        </w:tc>
        <w:tc>
          <w:tcPr>
            <w:tcW w:w="1101" w:type="dxa"/>
          </w:tcPr>
          <w:p w:rsidR="00130678" w:rsidRPr="00954AB6" w:rsidRDefault="00E76AF6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>44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E76AF6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 xml:space="preserve">من أحب القرآن فقد أحبه الله ورسوله صلى الله عليه وسلم </w:t>
            </w:r>
          </w:p>
        </w:tc>
        <w:tc>
          <w:tcPr>
            <w:tcW w:w="1101" w:type="dxa"/>
          </w:tcPr>
          <w:p w:rsidR="00130678" w:rsidRPr="00954AB6" w:rsidRDefault="00E76AF6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>44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EF5756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 xml:space="preserve">القرآن مأدبة الله تعالى فمن دخله فهو آمن </w:t>
            </w:r>
          </w:p>
        </w:tc>
        <w:tc>
          <w:tcPr>
            <w:tcW w:w="1101" w:type="dxa"/>
          </w:tcPr>
          <w:p w:rsidR="00130678" w:rsidRPr="00954AB6" w:rsidRDefault="00EF5756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>44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EF5756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 xml:space="preserve">البيت الذي يقرأ فيه القرآن يضيء لأهل السماء </w:t>
            </w:r>
          </w:p>
        </w:tc>
        <w:tc>
          <w:tcPr>
            <w:tcW w:w="1101" w:type="dxa"/>
          </w:tcPr>
          <w:p w:rsidR="00130678" w:rsidRPr="00954AB6" w:rsidRDefault="00EF5756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>46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EF5756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 xml:space="preserve">قراءة القرآن الكريم فيها الخير الكثير </w:t>
            </w:r>
          </w:p>
        </w:tc>
        <w:tc>
          <w:tcPr>
            <w:tcW w:w="1101" w:type="dxa"/>
          </w:tcPr>
          <w:p w:rsidR="00130678" w:rsidRPr="00954AB6" w:rsidRDefault="00EF5756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>47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EF5756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 xml:space="preserve">تلاوة القرآن تطيب القارئ </w:t>
            </w:r>
          </w:p>
        </w:tc>
        <w:tc>
          <w:tcPr>
            <w:tcW w:w="1101" w:type="dxa"/>
          </w:tcPr>
          <w:p w:rsidR="00130678" w:rsidRPr="00954AB6" w:rsidRDefault="00EF5756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>47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EF5756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 xml:space="preserve">تلاوة القرآن الكريم جلاء للقلوب </w:t>
            </w:r>
          </w:p>
        </w:tc>
        <w:tc>
          <w:tcPr>
            <w:tcW w:w="1101" w:type="dxa"/>
          </w:tcPr>
          <w:p w:rsidR="00130678" w:rsidRPr="00954AB6" w:rsidRDefault="00EF5756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>48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EF5756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 xml:space="preserve">تلاوة القرآن الكريم تنفع القارئ ووالديه </w:t>
            </w:r>
          </w:p>
        </w:tc>
        <w:tc>
          <w:tcPr>
            <w:tcW w:w="1101" w:type="dxa"/>
          </w:tcPr>
          <w:p w:rsidR="00130678" w:rsidRPr="00954AB6" w:rsidRDefault="00EF5756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>48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EF5756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 xml:space="preserve">خير الناس أقرؤهم </w:t>
            </w:r>
          </w:p>
        </w:tc>
        <w:tc>
          <w:tcPr>
            <w:tcW w:w="1101" w:type="dxa"/>
          </w:tcPr>
          <w:p w:rsidR="00130678" w:rsidRPr="00954AB6" w:rsidRDefault="00EF5756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>49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EF5756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 xml:space="preserve">يقدم الأقرأ على غيره شرعاً </w:t>
            </w:r>
          </w:p>
        </w:tc>
        <w:tc>
          <w:tcPr>
            <w:tcW w:w="1101" w:type="dxa"/>
          </w:tcPr>
          <w:p w:rsidR="00130678" w:rsidRPr="00954AB6" w:rsidRDefault="00EF5756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>49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B0193E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 xml:space="preserve">إكرام أهل القرآن من تعظيم شعائر الله تعالى </w:t>
            </w:r>
          </w:p>
        </w:tc>
        <w:tc>
          <w:tcPr>
            <w:tcW w:w="1101" w:type="dxa"/>
          </w:tcPr>
          <w:p w:rsidR="00130678" w:rsidRPr="00954AB6" w:rsidRDefault="00B0193E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>50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B0193E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lastRenderedPageBreak/>
              <w:t xml:space="preserve">إكرام حامل القرآن من إجلال الله تعالى </w:t>
            </w:r>
          </w:p>
        </w:tc>
        <w:tc>
          <w:tcPr>
            <w:tcW w:w="1101" w:type="dxa"/>
          </w:tcPr>
          <w:p w:rsidR="00130678" w:rsidRPr="00954AB6" w:rsidRDefault="00B0193E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>51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B0193E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 xml:space="preserve">القارئ لا يهوله الفزع الأكبر يوم القيامة </w:t>
            </w:r>
          </w:p>
        </w:tc>
        <w:tc>
          <w:tcPr>
            <w:tcW w:w="1101" w:type="dxa"/>
          </w:tcPr>
          <w:p w:rsidR="00130678" w:rsidRPr="00954AB6" w:rsidRDefault="00B0193E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>51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B0193E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 xml:space="preserve">شفاعة القرآن الكريم لقارئه </w:t>
            </w:r>
          </w:p>
        </w:tc>
        <w:tc>
          <w:tcPr>
            <w:tcW w:w="1101" w:type="dxa"/>
          </w:tcPr>
          <w:p w:rsidR="00130678" w:rsidRPr="00954AB6" w:rsidRDefault="00B0193E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>52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B0193E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 xml:space="preserve">القارئ لا يزال يترقى في المنازل يوم القيامة </w:t>
            </w:r>
          </w:p>
        </w:tc>
        <w:tc>
          <w:tcPr>
            <w:tcW w:w="1101" w:type="dxa"/>
          </w:tcPr>
          <w:p w:rsidR="00130678" w:rsidRPr="00954AB6" w:rsidRDefault="00B0193E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>53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B0193E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 xml:space="preserve">تلاوة القرآن تنفح السامعين بالطيب وتتضوع بالمسك </w:t>
            </w:r>
          </w:p>
        </w:tc>
        <w:tc>
          <w:tcPr>
            <w:tcW w:w="1101" w:type="dxa"/>
          </w:tcPr>
          <w:p w:rsidR="00130678" w:rsidRPr="00954AB6" w:rsidRDefault="00B0193E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>54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B0193E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 xml:space="preserve">مضاعفة القراءة في المصحف على غيرها </w:t>
            </w:r>
          </w:p>
        </w:tc>
        <w:tc>
          <w:tcPr>
            <w:tcW w:w="1101" w:type="dxa"/>
          </w:tcPr>
          <w:p w:rsidR="00130678" w:rsidRPr="00954AB6" w:rsidRDefault="00B0193E" w:rsidP="00676744">
            <w:pPr>
              <w:rPr>
                <w:sz w:val="36"/>
                <w:szCs w:val="36"/>
                <w:rtl/>
              </w:rPr>
            </w:pPr>
            <w:r w:rsidRPr="00954AB6">
              <w:rPr>
                <w:rFonts w:hint="cs"/>
                <w:sz w:val="36"/>
                <w:szCs w:val="36"/>
                <w:rtl/>
              </w:rPr>
              <w:t>54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2A7595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أعظم إكرام الله تعالى لأهل الجنة أن يسمعهم القرآن منه سبحانه وتعالى </w:t>
            </w:r>
          </w:p>
        </w:tc>
        <w:tc>
          <w:tcPr>
            <w:tcW w:w="1101" w:type="dxa"/>
          </w:tcPr>
          <w:p w:rsidR="00130678" w:rsidRPr="00954AB6" w:rsidRDefault="002A7595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57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2A7595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نزول السكينة وتنزل الملائكة لقراءة القرآن الكريم </w:t>
            </w:r>
          </w:p>
        </w:tc>
        <w:tc>
          <w:tcPr>
            <w:tcW w:w="1101" w:type="dxa"/>
          </w:tcPr>
          <w:p w:rsidR="00130678" w:rsidRPr="00954AB6" w:rsidRDefault="002A7595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58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2A7595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البيوت التي يقرأ فيها القرآن الكريم تضيء بالأنوار </w:t>
            </w:r>
          </w:p>
        </w:tc>
        <w:tc>
          <w:tcPr>
            <w:tcW w:w="1101" w:type="dxa"/>
          </w:tcPr>
          <w:p w:rsidR="00130678" w:rsidRPr="00954AB6" w:rsidRDefault="002A7595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60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2A7595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أصغر البيوت وأحقرها بيت لا يتلى فيه كتاب الله تعالى </w:t>
            </w:r>
          </w:p>
        </w:tc>
        <w:tc>
          <w:tcPr>
            <w:tcW w:w="1101" w:type="dxa"/>
          </w:tcPr>
          <w:p w:rsidR="00130678" w:rsidRPr="00954AB6" w:rsidRDefault="002A7595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60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2A7595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حفظ الملائكة لقارئ القرآن الكريم </w:t>
            </w:r>
          </w:p>
        </w:tc>
        <w:tc>
          <w:tcPr>
            <w:tcW w:w="1101" w:type="dxa"/>
          </w:tcPr>
          <w:p w:rsidR="00130678" w:rsidRPr="00954AB6" w:rsidRDefault="002A7595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61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2A7595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الله تعالى يحب من يتلو كتابه في الليل </w:t>
            </w:r>
          </w:p>
        </w:tc>
        <w:tc>
          <w:tcPr>
            <w:tcW w:w="1101" w:type="dxa"/>
          </w:tcPr>
          <w:p w:rsidR="00130678" w:rsidRPr="00954AB6" w:rsidRDefault="002A7595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61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2A7595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تلاوة القرآن الكريم تنزل البركة </w:t>
            </w:r>
          </w:p>
        </w:tc>
        <w:tc>
          <w:tcPr>
            <w:tcW w:w="1101" w:type="dxa"/>
          </w:tcPr>
          <w:p w:rsidR="00130678" w:rsidRPr="00954AB6" w:rsidRDefault="002A7595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61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2A7595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البيت الذي لا يقرأ فيه القرآن الكريم قليل الخير كثير الشر </w:t>
            </w:r>
          </w:p>
        </w:tc>
        <w:tc>
          <w:tcPr>
            <w:tcW w:w="1101" w:type="dxa"/>
          </w:tcPr>
          <w:p w:rsidR="00130678" w:rsidRPr="00954AB6" w:rsidRDefault="002A7595" w:rsidP="003426D3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62</w:t>
            </w:r>
            <w:r w:rsidR="003426D3"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3426D3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تالي القرآن الكريم على الناس ينال حظه من شرف التبليغ عن رسول الله صلى الله عليه وسلم</w:t>
            </w:r>
          </w:p>
        </w:tc>
        <w:tc>
          <w:tcPr>
            <w:tcW w:w="1101" w:type="dxa"/>
          </w:tcPr>
          <w:p w:rsidR="00130678" w:rsidRPr="00954AB6" w:rsidRDefault="003426D3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62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3426D3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الله تعالى يحب العبد يتلو آياته في الليل وقد نام أصحابه </w:t>
            </w:r>
          </w:p>
        </w:tc>
        <w:tc>
          <w:tcPr>
            <w:tcW w:w="1101" w:type="dxa"/>
          </w:tcPr>
          <w:p w:rsidR="00130678" w:rsidRPr="00954AB6" w:rsidRDefault="003426D3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62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3426D3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فضل الاجتماع على تلاوة القرآن الكريم ومدارسته ، وفيه شرح حديث [ من نفس عن مؤمن كربة ] وبيان حكم قراءة القرآن جماعة بصوت واحد </w:t>
            </w:r>
          </w:p>
        </w:tc>
        <w:tc>
          <w:tcPr>
            <w:tcW w:w="1101" w:type="dxa"/>
          </w:tcPr>
          <w:p w:rsidR="00130678" w:rsidRPr="00954AB6" w:rsidRDefault="003426D3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63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3426D3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فضيلة استظهار القرآن الكريم </w:t>
            </w:r>
          </w:p>
        </w:tc>
        <w:tc>
          <w:tcPr>
            <w:tcW w:w="1101" w:type="dxa"/>
          </w:tcPr>
          <w:p w:rsidR="00130678" w:rsidRPr="00954AB6" w:rsidRDefault="003426D3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68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3426D3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حفظ القرآن الكريم أعظم نعم الله تعالى على العباد </w:t>
            </w:r>
          </w:p>
        </w:tc>
        <w:tc>
          <w:tcPr>
            <w:tcW w:w="1101" w:type="dxa"/>
          </w:tcPr>
          <w:p w:rsidR="00130678" w:rsidRPr="00954AB6" w:rsidRDefault="003426D3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71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3426D3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أشراف الأمة حملة القرآن الكريم </w:t>
            </w:r>
          </w:p>
        </w:tc>
        <w:tc>
          <w:tcPr>
            <w:tcW w:w="1101" w:type="dxa"/>
          </w:tcPr>
          <w:p w:rsidR="00130678" w:rsidRPr="00954AB6" w:rsidRDefault="003426D3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71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3426D3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أغنى الناس حملة القرآن الكريم </w:t>
            </w:r>
          </w:p>
        </w:tc>
        <w:tc>
          <w:tcPr>
            <w:tcW w:w="1101" w:type="dxa"/>
          </w:tcPr>
          <w:p w:rsidR="00130678" w:rsidRPr="00954AB6" w:rsidRDefault="003426D3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72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3426D3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وقاية حامل القرآن الكريم ، وكرامته </w:t>
            </w:r>
          </w:p>
        </w:tc>
        <w:tc>
          <w:tcPr>
            <w:tcW w:w="1101" w:type="dxa"/>
          </w:tcPr>
          <w:p w:rsidR="00130678" w:rsidRPr="00954AB6" w:rsidRDefault="003426D3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72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3426D3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حامل القرآن الكريم حامل راية الإسلام </w:t>
            </w:r>
          </w:p>
        </w:tc>
        <w:tc>
          <w:tcPr>
            <w:tcW w:w="1101" w:type="dxa"/>
          </w:tcPr>
          <w:p w:rsidR="00130678" w:rsidRPr="00954AB6" w:rsidRDefault="003426D3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72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3426D3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حامل القرآن الكريم ممتع بعقله </w:t>
            </w:r>
          </w:p>
        </w:tc>
        <w:tc>
          <w:tcPr>
            <w:tcW w:w="1101" w:type="dxa"/>
          </w:tcPr>
          <w:p w:rsidR="00130678" w:rsidRPr="00954AB6" w:rsidRDefault="003426D3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73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E94B39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حملة القرآن الكريم </w:t>
            </w:r>
            <w:r w:rsidR="003E69ED">
              <w:rPr>
                <w:rFonts w:hint="cs"/>
                <w:sz w:val="36"/>
                <w:szCs w:val="36"/>
                <w:rtl/>
              </w:rPr>
              <w:t xml:space="preserve">أولياء الله تعالى ، وهم في ظله ، وهم يشفعون في أهليهم </w:t>
            </w:r>
          </w:p>
        </w:tc>
        <w:tc>
          <w:tcPr>
            <w:tcW w:w="1101" w:type="dxa"/>
          </w:tcPr>
          <w:p w:rsidR="00130678" w:rsidRPr="00954AB6" w:rsidRDefault="003E69ED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73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3E69ED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لا يعذب الله تعالى قلباً وعى القرآن الكريم </w:t>
            </w:r>
          </w:p>
        </w:tc>
        <w:tc>
          <w:tcPr>
            <w:tcW w:w="1101" w:type="dxa"/>
          </w:tcPr>
          <w:p w:rsidR="00130678" w:rsidRPr="00954AB6" w:rsidRDefault="003E69ED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74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3E69ED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حملة القرآن الكريم عرفاء أهل الجنة </w:t>
            </w:r>
          </w:p>
        </w:tc>
        <w:tc>
          <w:tcPr>
            <w:tcW w:w="1101" w:type="dxa"/>
          </w:tcPr>
          <w:p w:rsidR="00130678" w:rsidRPr="00954AB6" w:rsidRDefault="003E69ED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74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3E69ED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حامل كتاب الله تعالى يكرم شرعاً </w:t>
            </w:r>
          </w:p>
        </w:tc>
        <w:tc>
          <w:tcPr>
            <w:tcW w:w="1101" w:type="dxa"/>
          </w:tcPr>
          <w:p w:rsidR="00130678" w:rsidRPr="00954AB6" w:rsidRDefault="003E69ED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75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3E69ED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حملة القرآن هم المحفوفون برحمة الله المكتسبون نور الله تعالى </w:t>
            </w:r>
          </w:p>
        </w:tc>
        <w:tc>
          <w:tcPr>
            <w:tcW w:w="1101" w:type="dxa"/>
          </w:tcPr>
          <w:p w:rsidR="00130678" w:rsidRPr="00954AB6" w:rsidRDefault="003E69ED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76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3E69ED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لحامل القرآن الكريم دعوة مستجابة </w:t>
            </w:r>
          </w:p>
        </w:tc>
        <w:tc>
          <w:tcPr>
            <w:tcW w:w="1101" w:type="dxa"/>
          </w:tcPr>
          <w:p w:rsidR="00130678" w:rsidRPr="00954AB6" w:rsidRDefault="003E69ED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77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C1023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آداب حامل القرآن الكريم </w:t>
            </w:r>
          </w:p>
        </w:tc>
        <w:tc>
          <w:tcPr>
            <w:tcW w:w="1101" w:type="dxa"/>
          </w:tcPr>
          <w:p w:rsidR="00130678" w:rsidRPr="00954AB6" w:rsidRDefault="00C1023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77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C1023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آداب القراءة ومطالبها </w:t>
            </w:r>
          </w:p>
        </w:tc>
        <w:tc>
          <w:tcPr>
            <w:tcW w:w="1101" w:type="dxa"/>
          </w:tcPr>
          <w:p w:rsidR="00130678" w:rsidRPr="00954AB6" w:rsidRDefault="00C1023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78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C1023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الأول : الإخلاص </w:t>
            </w:r>
          </w:p>
        </w:tc>
        <w:tc>
          <w:tcPr>
            <w:tcW w:w="1101" w:type="dxa"/>
          </w:tcPr>
          <w:p w:rsidR="00130678" w:rsidRPr="00954AB6" w:rsidRDefault="00C1023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80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C1023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الثاني : الوضوء </w:t>
            </w:r>
          </w:p>
        </w:tc>
        <w:tc>
          <w:tcPr>
            <w:tcW w:w="1101" w:type="dxa"/>
          </w:tcPr>
          <w:p w:rsidR="00130678" w:rsidRPr="00954AB6" w:rsidRDefault="00C1023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80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C1023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الثالث : السواك </w:t>
            </w:r>
          </w:p>
        </w:tc>
        <w:tc>
          <w:tcPr>
            <w:tcW w:w="1101" w:type="dxa"/>
          </w:tcPr>
          <w:p w:rsidR="00130678" w:rsidRPr="00954AB6" w:rsidRDefault="00C1023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81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C1023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الرابع : استقبال القبلة </w:t>
            </w:r>
          </w:p>
        </w:tc>
        <w:tc>
          <w:tcPr>
            <w:tcW w:w="1101" w:type="dxa"/>
          </w:tcPr>
          <w:p w:rsidR="00130678" w:rsidRPr="00954AB6" w:rsidRDefault="00C1023B" w:rsidP="00F72E8A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81</w:t>
            </w:r>
            <w:r w:rsidR="00F72E8A"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F72E8A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الخامس : طهارة المكان ونظافته </w:t>
            </w:r>
          </w:p>
        </w:tc>
        <w:tc>
          <w:tcPr>
            <w:tcW w:w="1101" w:type="dxa"/>
          </w:tcPr>
          <w:p w:rsidR="00130678" w:rsidRPr="00954AB6" w:rsidRDefault="00F72E8A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82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F72E8A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الناعس لا يقرأ القرآن الكريم مخافة الغلط </w:t>
            </w:r>
          </w:p>
        </w:tc>
        <w:tc>
          <w:tcPr>
            <w:tcW w:w="1101" w:type="dxa"/>
          </w:tcPr>
          <w:p w:rsidR="00130678" w:rsidRPr="00954AB6" w:rsidRDefault="00F72E8A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83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F72E8A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السادس : الطهارة من الحدث الأكبر وفيه حكم القراءة للجنب </w:t>
            </w:r>
          </w:p>
        </w:tc>
        <w:tc>
          <w:tcPr>
            <w:tcW w:w="1101" w:type="dxa"/>
          </w:tcPr>
          <w:p w:rsidR="00130678" w:rsidRPr="00954AB6" w:rsidRDefault="00F72E8A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83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F72E8A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حكم مس المصحف للمحدث </w:t>
            </w:r>
          </w:p>
        </w:tc>
        <w:tc>
          <w:tcPr>
            <w:tcW w:w="1101" w:type="dxa"/>
          </w:tcPr>
          <w:p w:rsidR="00130678" w:rsidRPr="00954AB6" w:rsidRDefault="00F72E8A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84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F72E8A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السابع : التعوذ والبسملة </w:t>
            </w:r>
          </w:p>
        </w:tc>
        <w:tc>
          <w:tcPr>
            <w:tcW w:w="1101" w:type="dxa"/>
          </w:tcPr>
          <w:p w:rsidR="00130678" w:rsidRPr="00954AB6" w:rsidRDefault="00F72E8A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85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F72E8A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الثامن : التدبر عند القراءة </w:t>
            </w:r>
          </w:p>
        </w:tc>
        <w:tc>
          <w:tcPr>
            <w:tcW w:w="1101" w:type="dxa"/>
          </w:tcPr>
          <w:p w:rsidR="00130678" w:rsidRPr="00954AB6" w:rsidRDefault="00F72E8A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86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F72E8A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وصية الصديق الأكبر رضي الله عنه </w:t>
            </w:r>
          </w:p>
        </w:tc>
        <w:tc>
          <w:tcPr>
            <w:tcW w:w="1101" w:type="dxa"/>
          </w:tcPr>
          <w:p w:rsidR="00130678" w:rsidRPr="00954AB6" w:rsidRDefault="00F72E8A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88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F72E8A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كلمات موجزة حول قول الله تعالى :{ لقد أنزلنا إليكم كتاباً فيه ذكركم } وماذا يجب أن يكون موقف العبد مع القرآن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وفيه قصة الأحنف بن قيس </w:t>
            </w:r>
          </w:p>
        </w:tc>
        <w:tc>
          <w:tcPr>
            <w:tcW w:w="1101" w:type="dxa"/>
          </w:tcPr>
          <w:p w:rsidR="00130678" w:rsidRPr="00954AB6" w:rsidRDefault="00F72E8A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90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E262B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مقامات قراء القرآن الكريم </w:t>
            </w:r>
          </w:p>
        </w:tc>
        <w:tc>
          <w:tcPr>
            <w:tcW w:w="1101" w:type="dxa"/>
          </w:tcPr>
          <w:p w:rsidR="00130678" w:rsidRPr="00954AB6" w:rsidRDefault="00E262B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92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E262B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استحباب السلف الصالح ترديد الآية للتدبر </w:t>
            </w:r>
          </w:p>
        </w:tc>
        <w:tc>
          <w:tcPr>
            <w:tcW w:w="1101" w:type="dxa"/>
          </w:tcPr>
          <w:p w:rsidR="00130678" w:rsidRPr="00954AB6" w:rsidRDefault="00E262B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94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E262B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التاسع : الخشية والبكاء لقراءة القرآن الكريم </w:t>
            </w:r>
          </w:p>
        </w:tc>
        <w:tc>
          <w:tcPr>
            <w:tcW w:w="1101" w:type="dxa"/>
          </w:tcPr>
          <w:p w:rsidR="00130678" w:rsidRPr="00954AB6" w:rsidRDefault="00E262B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95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E262B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العاشر : الترتيل </w:t>
            </w:r>
          </w:p>
        </w:tc>
        <w:tc>
          <w:tcPr>
            <w:tcW w:w="1101" w:type="dxa"/>
          </w:tcPr>
          <w:p w:rsidR="00130678" w:rsidRPr="00954AB6" w:rsidRDefault="00E262B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98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E262B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الحادي عشر : استحباب الإجابة بما ورد عند بعض الآيات والسور </w:t>
            </w:r>
          </w:p>
        </w:tc>
        <w:tc>
          <w:tcPr>
            <w:tcW w:w="1101" w:type="dxa"/>
          </w:tcPr>
          <w:p w:rsidR="00130678" w:rsidRPr="00954AB6" w:rsidRDefault="00E262B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99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E262B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استحباب تحسين الصوت بالقرآن الكريم </w:t>
            </w:r>
          </w:p>
        </w:tc>
        <w:tc>
          <w:tcPr>
            <w:tcW w:w="1101" w:type="dxa"/>
          </w:tcPr>
          <w:p w:rsidR="00130678" w:rsidRPr="00954AB6" w:rsidRDefault="00E262B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101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E262B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استحباب طلب القراءة الطيبة والاستماع إليها </w:t>
            </w:r>
          </w:p>
        </w:tc>
        <w:tc>
          <w:tcPr>
            <w:tcW w:w="1101" w:type="dxa"/>
          </w:tcPr>
          <w:p w:rsidR="00130678" w:rsidRPr="00954AB6" w:rsidRDefault="00E262B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104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E262B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تنوير المجالس بالقرآن الكريم </w:t>
            </w:r>
          </w:p>
        </w:tc>
        <w:tc>
          <w:tcPr>
            <w:tcW w:w="1101" w:type="dxa"/>
          </w:tcPr>
          <w:p w:rsidR="00130678" w:rsidRPr="00954AB6" w:rsidRDefault="00E262B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108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E262B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فضل الاستماع إلى تلاوة القرآن الكريم </w:t>
            </w:r>
          </w:p>
        </w:tc>
        <w:tc>
          <w:tcPr>
            <w:tcW w:w="1101" w:type="dxa"/>
          </w:tcPr>
          <w:p w:rsidR="00130678" w:rsidRPr="00954AB6" w:rsidRDefault="00E262B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109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E262B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آداب ومطالب الاستماع لتلاوة القرآن الكريم </w:t>
            </w:r>
          </w:p>
        </w:tc>
        <w:tc>
          <w:tcPr>
            <w:tcW w:w="1101" w:type="dxa"/>
          </w:tcPr>
          <w:p w:rsidR="00130678" w:rsidRPr="00954AB6" w:rsidRDefault="00E262B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110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E262B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فضل تعلم القرآن الكريم وتعليمه </w:t>
            </w:r>
          </w:p>
        </w:tc>
        <w:tc>
          <w:tcPr>
            <w:tcW w:w="1101" w:type="dxa"/>
          </w:tcPr>
          <w:p w:rsidR="00130678" w:rsidRPr="00954AB6" w:rsidRDefault="00E262B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113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E262B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الحث على تعليم الأولاد الصغار قراءة القرآن الكريم </w:t>
            </w:r>
          </w:p>
        </w:tc>
        <w:tc>
          <w:tcPr>
            <w:tcW w:w="1101" w:type="dxa"/>
          </w:tcPr>
          <w:p w:rsidR="00130678" w:rsidRPr="00954AB6" w:rsidRDefault="00E262B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114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E262B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عناية النبي صلى الله عليه وسلم بتعليم القرآن ونشره </w:t>
            </w:r>
          </w:p>
        </w:tc>
        <w:tc>
          <w:tcPr>
            <w:tcW w:w="1101" w:type="dxa"/>
          </w:tcPr>
          <w:p w:rsidR="00130678" w:rsidRPr="00954AB6" w:rsidRDefault="00E262B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117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E262B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اتخاذ المسلم ورداً من تلاوة القرآن الكريم </w:t>
            </w:r>
          </w:p>
        </w:tc>
        <w:tc>
          <w:tcPr>
            <w:tcW w:w="1101" w:type="dxa"/>
          </w:tcPr>
          <w:p w:rsidR="00130678" w:rsidRPr="00954AB6" w:rsidRDefault="00E262B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119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E262B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عادات السلف الصالح في ختم القرآن الكريم </w:t>
            </w:r>
          </w:p>
        </w:tc>
        <w:tc>
          <w:tcPr>
            <w:tcW w:w="1101" w:type="dxa"/>
          </w:tcPr>
          <w:p w:rsidR="00130678" w:rsidRPr="00954AB6" w:rsidRDefault="00E262B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122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E262B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استحباب المواظبة على ورد من القرآن في جوف الليل </w:t>
            </w:r>
          </w:p>
        </w:tc>
        <w:tc>
          <w:tcPr>
            <w:tcW w:w="1101" w:type="dxa"/>
          </w:tcPr>
          <w:p w:rsidR="00130678" w:rsidRPr="00954AB6" w:rsidRDefault="00E262B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125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722DED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حكم من نام عن ورده </w:t>
            </w:r>
          </w:p>
        </w:tc>
        <w:tc>
          <w:tcPr>
            <w:tcW w:w="1101" w:type="dxa"/>
          </w:tcPr>
          <w:p w:rsidR="00130678" w:rsidRPr="00954AB6" w:rsidRDefault="00722DED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127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722DED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ينبغي الإكثار من تلاوة القرآن الكريم في شهر رمضان </w:t>
            </w:r>
          </w:p>
        </w:tc>
        <w:tc>
          <w:tcPr>
            <w:tcW w:w="1101" w:type="dxa"/>
          </w:tcPr>
          <w:p w:rsidR="00130678" w:rsidRPr="00954AB6" w:rsidRDefault="00722DED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127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722DED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استحباب القراءة في جوف الليل جهراً ما لم يؤذ غيره </w:t>
            </w:r>
          </w:p>
        </w:tc>
        <w:tc>
          <w:tcPr>
            <w:tcW w:w="1101" w:type="dxa"/>
          </w:tcPr>
          <w:p w:rsidR="00130678" w:rsidRPr="00954AB6" w:rsidRDefault="00722DED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131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722DED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آداب ختم القرآن الكريم </w:t>
            </w:r>
          </w:p>
        </w:tc>
        <w:tc>
          <w:tcPr>
            <w:tcW w:w="1101" w:type="dxa"/>
          </w:tcPr>
          <w:p w:rsidR="00130678" w:rsidRPr="00954AB6" w:rsidRDefault="00722DED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131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722DED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ومن آداب ختم القرآن الكريم : أن يكون أول النهار أو أول الليل </w:t>
            </w:r>
          </w:p>
        </w:tc>
        <w:tc>
          <w:tcPr>
            <w:tcW w:w="1101" w:type="dxa"/>
          </w:tcPr>
          <w:p w:rsidR="00130678" w:rsidRPr="00954AB6" w:rsidRDefault="00722DED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133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8E2D5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استحباب حضور مجلس ختم القرآن وفضله الكبير </w:t>
            </w:r>
          </w:p>
        </w:tc>
        <w:tc>
          <w:tcPr>
            <w:tcW w:w="1101" w:type="dxa"/>
          </w:tcPr>
          <w:p w:rsidR="00130678" w:rsidRPr="00954AB6" w:rsidRDefault="008E2D5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134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8E2D5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استحباب الدعاء عند الختم لأنه مجاب </w:t>
            </w:r>
          </w:p>
        </w:tc>
        <w:tc>
          <w:tcPr>
            <w:tcW w:w="1101" w:type="dxa"/>
          </w:tcPr>
          <w:p w:rsidR="00130678" w:rsidRPr="00954AB6" w:rsidRDefault="008E2D5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135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8E2D5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أحكام سجدة التلاوة وأذكارها وكيفيتها </w:t>
            </w:r>
          </w:p>
        </w:tc>
        <w:tc>
          <w:tcPr>
            <w:tcW w:w="1101" w:type="dxa"/>
          </w:tcPr>
          <w:p w:rsidR="00130678" w:rsidRPr="00954AB6" w:rsidRDefault="008E2D5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138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8E2D5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الوصايا الإلهية ثم النبوية باتباع الكتاب والسنة والتمسك بهما </w:t>
            </w:r>
          </w:p>
        </w:tc>
        <w:tc>
          <w:tcPr>
            <w:tcW w:w="1101" w:type="dxa"/>
          </w:tcPr>
          <w:p w:rsidR="00130678" w:rsidRPr="00954AB6" w:rsidRDefault="008E2D5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141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8E2D5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بلغه القرآن الكريم فكأنما رأى رسول الله صلى الله عليه وسلم وسمع منه </w:t>
            </w:r>
          </w:p>
        </w:tc>
        <w:tc>
          <w:tcPr>
            <w:tcW w:w="1101" w:type="dxa"/>
          </w:tcPr>
          <w:p w:rsidR="00130678" w:rsidRPr="00954AB6" w:rsidRDefault="008E2D5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146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8E2D5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تحذير المسلم من ترك العمل بالقرآن الكريم </w:t>
            </w:r>
          </w:p>
        </w:tc>
        <w:tc>
          <w:tcPr>
            <w:tcW w:w="1101" w:type="dxa"/>
          </w:tcPr>
          <w:p w:rsidR="00130678" w:rsidRPr="00954AB6" w:rsidRDefault="008E2D5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147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8E2D5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التحذير من فصل السنة عن القرآن الكريم ومن دعوى الاستغناء به عن السنة </w:t>
            </w:r>
          </w:p>
        </w:tc>
        <w:tc>
          <w:tcPr>
            <w:tcW w:w="1101" w:type="dxa"/>
          </w:tcPr>
          <w:p w:rsidR="00130678" w:rsidRPr="00954AB6" w:rsidRDefault="008E2D5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147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8E2D5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تحذير المسلم من ترك الأوامر القرآنية </w:t>
            </w:r>
          </w:p>
        </w:tc>
        <w:tc>
          <w:tcPr>
            <w:tcW w:w="1101" w:type="dxa"/>
          </w:tcPr>
          <w:p w:rsidR="00130678" w:rsidRPr="00954AB6" w:rsidRDefault="008E2D5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150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8E2D5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تحذير المسلم أن يستحل محارم القرآن الكريم </w:t>
            </w:r>
          </w:p>
        </w:tc>
        <w:tc>
          <w:tcPr>
            <w:tcW w:w="1101" w:type="dxa"/>
          </w:tcPr>
          <w:p w:rsidR="00130678" w:rsidRPr="00954AB6" w:rsidRDefault="008E2D5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150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8E2D5B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إن من شر الناس من يقرأ القرآن الكريم ولا </w:t>
            </w:r>
            <w:r w:rsidR="008D7398">
              <w:rPr>
                <w:rFonts w:hint="cs"/>
                <w:sz w:val="36"/>
                <w:szCs w:val="36"/>
                <w:rtl/>
              </w:rPr>
              <w:t>يرعوي</w:t>
            </w:r>
          </w:p>
        </w:tc>
        <w:tc>
          <w:tcPr>
            <w:tcW w:w="1101" w:type="dxa"/>
          </w:tcPr>
          <w:p w:rsidR="00130678" w:rsidRPr="00954AB6" w:rsidRDefault="008D7398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150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8D7398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لم يعمل بما في القرآن الكريم يبدأ عذابه في عالم القبر إلى ما وراءه من الحشر </w:t>
            </w:r>
          </w:p>
        </w:tc>
        <w:tc>
          <w:tcPr>
            <w:tcW w:w="1101" w:type="dxa"/>
          </w:tcPr>
          <w:p w:rsidR="00130678" w:rsidRPr="00954AB6" w:rsidRDefault="008D7398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152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8D7398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مخاصمة القرآن الكريم لمن لم يعمل به وانتصاره للعامل به </w:t>
            </w:r>
          </w:p>
        </w:tc>
        <w:tc>
          <w:tcPr>
            <w:tcW w:w="1101" w:type="dxa"/>
          </w:tcPr>
          <w:p w:rsidR="00130678" w:rsidRPr="00954AB6" w:rsidRDefault="008D7398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153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8D7398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القرآن الكريم هو الحجة عند الله تعالى </w:t>
            </w:r>
          </w:p>
        </w:tc>
        <w:tc>
          <w:tcPr>
            <w:tcW w:w="1101" w:type="dxa"/>
          </w:tcPr>
          <w:p w:rsidR="00130678" w:rsidRPr="00954AB6" w:rsidRDefault="008D7398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154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8D7398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خصائص بعض السور والآيات والترغيب في قراءتها </w:t>
            </w:r>
          </w:p>
        </w:tc>
        <w:tc>
          <w:tcPr>
            <w:tcW w:w="1101" w:type="dxa"/>
          </w:tcPr>
          <w:p w:rsidR="00130678" w:rsidRPr="00954AB6" w:rsidRDefault="008D7398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156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3D7ABC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سورة الفاتحة أفضل القرآن وأم القرآن </w:t>
            </w:r>
          </w:p>
        </w:tc>
        <w:tc>
          <w:tcPr>
            <w:tcW w:w="1101" w:type="dxa"/>
          </w:tcPr>
          <w:p w:rsidR="00130678" w:rsidRPr="00954AB6" w:rsidRDefault="003D7ABC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156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3D7ABC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سورة الفاتحة تسمى سورة المناجاة </w:t>
            </w:r>
          </w:p>
        </w:tc>
        <w:tc>
          <w:tcPr>
            <w:tcW w:w="1101" w:type="dxa"/>
          </w:tcPr>
          <w:p w:rsidR="00130678" w:rsidRPr="00954AB6" w:rsidRDefault="003D7ABC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158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3D7ABC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فضل سورة البقرة عامة وبض آيات منها خاصة </w:t>
            </w:r>
          </w:p>
        </w:tc>
        <w:tc>
          <w:tcPr>
            <w:tcW w:w="1101" w:type="dxa"/>
          </w:tcPr>
          <w:p w:rsidR="00130678" w:rsidRPr="00954AB6" w:rsidRDefault="003D7ABC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161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3D7ABC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آية الكرسي : سيدة آي القرآن الكريم </w:t>
            </w:r>
          </w:p>
        </w:tc>
        <w:tc>
          <w:tcPr>
            <w:tcW w:w="1101" w:type="dxa"/>
          </w:tcPr>
          <w:p w:rsidR="00130678" w:rsidRPr="00954AB6" w:rsidRDefault="003D7ABC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163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3D7ABC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آية الكرسي حصن حصين </w:t>
            </w:r>
          </w:p>
        </w:tc>
        <w:tc>
          <w:tcPr>
            <w:tcW w:w="1101" w:type="dxa"/>
          </w:tcPr>
          <w:p w:rsidR="00130678" w:rsidRPr="00954AB6" w:rsidRDefault="003D7ABC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164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8230F1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تلاوة آية الكرسي عقب الصلوات من أكبر الحسنات </w:t>
            </w:r>
          </w:p>
        </w:tc>
        <w:tc>
          <w:tcPr>
            <w:tcW w:w="1101" w:type="dxa"/>
          </w:tcPr>
          <w:p w:rsidR="00130678" w:rsidRPr="00954AB6" w:rsidRDefault="008230F1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166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8230F1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خواتيم سورة البقرة من كنز تحت العرش </w:t>
            </w:r>
          </w:p>
        </w:tc>
        <w:tc>
          <w:tcPr>
            <w:tcW w:w="1101" w:type="dxa"/>
          </w:tcPr>
          <w:p w:rsidR="00130678" w:rsidRPr="00954AB6" w:rsidRDefault="008230F1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167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8230F1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ما ورد في فضل سورتي البقرة وآل عمران </w:t>
            </w:r>
          </w:p>
        </w:tc>
        <w:tc>
          <w:tcPr>
            <w:tcW w:w="1101" w:type="dxa"/>
          </w:tcPr>
          <w:p w:rsidR="00130678" w:rsidRPr="00954AB6" w:rsidRDefault="008230F1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168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8230F1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آية :{ شهد الله أنه لا إله إلا هو } هي أعظم آية في كتاب الله تعالى </w:t>
            </w:r>
          </w:p>
        </w:tc>
        <w:tc>
          <w:tcPr>
            <w:tcW w:w="1101" w:type="dxa"/>
          </w:tcPr>
          <w:p w:rsidR="00130678" w:rsidRPr="00954AB6" w:rsidRDefault="008230F1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170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8230F1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آية :{ قل اللهم مالك الملك } </w:t>
            </w:r>
          </w:p>
        </w:tc>
        <w:tc>
          <w:tcPr>
            <w:tcW w:w="1101" w:type="dxa"/>
          </w:tcPr>
          <w:p w:rsidR="00130678" w:rsidRPr="00954AB6" w:rsidRDefault="008230F1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171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8230F1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آخر آية من سورة التوبة :{ فإن تولوا فقل حسبي الله لا إله إلا هو عليه توكلت وهو رب العرش العظيم } </w:t>
            </w:r>
          </w:p>
        </w:tc>
        <w:tc>
          <w:tcPr>
            <w:tcW w:w="1101" w:type="dxa"/>
          </w:tcPr>
          <w:p w:rsidR="00130678" w:rsidRPr="00954AB6" w:rsidRDefault="008230F1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172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8230F1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سورة الإسراء وآخر آية منها </w:t>
            </w:r>
          </w:p>
        </w:tc>
        <w:tc>
          <w:tcPr>
            <w:tcW w:w="1101" w:type="dxa"/>
          </w:tcPr>
          <w:p w:rsidR="00130678" w:rsidRPr="00954AB6" w:rsidRDefault="008230F1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172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8230F1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سورة الكهف </w:t>
            </w:r>
          </w:p>
        </w:tc>
        <w:tc>
          <w:tcPr>
            <w:tcW w:w="1101" w:type="dxa"/>
          </w:tcPr>
          <w:p w:rsidR="00130678" w:rsidRPr="00954AB6" w:rsidRDefault="008230F1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173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8230F1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سورة طه و { الم } السجدة </w:t>
            </w:r>
          </w:p>
        </w:tc>
        <w:tc>
          <w:tcPr>
            <w:tcW w:w="1101" w:type="dxa"/>
          </w:tcPr>
          <w:p w:rsidR="00130678" w:rsidRPr="00954AB6" w:rsidRDefault="008230F1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175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8230F1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سورة يسن </w:t>
            </w:r>
          </w:p>
        </w:tc>
        <w:tc>
          <w:tcPr>
            <w:tcW w:w="1101" w:type="dxa"/>
          </w:tcPr>
          <w:p w:rsidR="00130678" w:rsidRPr="00954AB6" w:rsidRDefault="008230F1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175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8230F1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فضل الحواميم </w:t>
            </w:r>
          </w:p>
        </w:tc>
        <w:tc>
          <w:tcPr>
            <w:tcW w:w="1101" w:type="dxa"/>
          </w:tcPr>
          <w:p w:rsidR="00130678" w:rsidRPr="00954AB6" w:rsidRDefault="008230F1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176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8230F1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حم الدخان </w:t>
            </w:r>
          </w:p>
        </w:tc>
        <w:tc>
          <w:tcPr>
            <w:tcW w:w="1101" w:type="dxa"/>
          </w:tcPr>
          <w:p w:rsidR="00130678" w:rsidRPr="00954AB6" w:rsidRDefault="008230F1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176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8230F1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سورة الرحمن ، الواقعة ، المسبحات </w:t>
            </w:r>
          </w:p>
        </w:tc>
        <w:tc>
          <w:tcPr>
            <w:tcW w:w="1101" w:type="dxa"/>
          </w:tcPr>
          <w:p w:rsidR="00130678" w:rsidRPr="00954AB6" w:rsidRDefault="008230F1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177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8230F1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سورة تبارك </w:t>
            </w:r>
          </w:p>
        </w:tc>
        <w:tc>
          <w:tcPr>
            <w:tcW w:w="1101" w:type="dxa"/>
          </w:tcPr>
          <w:p w:rsidR="00130678" w:rsidRPr="00954AB6" w:rsidRDefault="00186569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178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186569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تعويذة قرآنية نبوية </w:t>
            </w:r>
          </w:p>
        </w:tc>
        <w:tc>
          <w:tcPr>
            <w:tcW w:w="1101" w:type="dxa"/>
          </w:tcPr>
          <w:p w:rsidR="00130678" w:rsidRPr="00954AB6" w:rsidRDefault="00186569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179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186569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جاء في فضل تلاوة سورة البينة </w:t>
            </w:r>
          </w:p>
        </w:tc>
        <w:tc>
          <w:tcPr>
            <w:tcW w:w="1101" w:type="dxa"/>
          </w:tcPr>
          <w:p w:rsidR="00130678" w:rsidRPr="00954AB6" w:rsidRDefault="00186569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180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186569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خصائص تلاوة { قل يا أيها الكافرون } فما بعدها في السفر </w:t>
            </w:r>
          </w:p>
        </w:tc>
        <w:tc>
          <w:tcPr>
            <w:tcW w:w="1101" w:type="dxa"/>
          </w:tcPr>
          <w:p w:rsidR="00130678" w:rsidRPr="00954AB6" w:rsidRDefault="00186569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182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186569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في قراءة { قل هو الله أحد } وفضلها </w:t>
            </w:r>
          </w:p>
        </w:tc>
        <w:tc>
          <w:tcPr>
            <w:tcW w:w="1101" w:type="dxa"/>
          </w:tcPr>
          <w:p w:rsidR="00130678" w:rsidRPr="00954AB6" w:rsidRDefault="00186569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183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186569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قراءة سورة الإخلاص قبل النوم </w:t>
            </w:r>
          </w:p>
        </w:tc>
        <w:tc>
          <w:tcPr>
            <w:tcW w:w="1101" w:type="dxa"/>
          </w:tcPr>
          <w:p w:rsidR="00130678" w:rsidRPr="00954AB6" w:rsidRDefault="00186569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184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186569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فضل الإكثار من تلاوة { قل هو الله أحد } </w:t>
            </w:r>
          </w:p>
        </w:tc>
        <w:tc>
          <w:tcPr>
            <w:tcW w:w="1101" w:type="dxa"/>
          </w:tcPr>
          <w:p w:rsidR="00130678" w:rsidRPr="00954AB6" w:rsidRDefault="00186569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184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186569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تلاوة سورة الإخلاص عند دخول المنزل </w:t>
            </w:r>
          </w:p>
        </w:tc>
        <w:tc>
          <w:tcPr>
            <w:tcW w:w="1101" w:type="dxa"/>
          </w:tcPr>
          <w:p w:rsidR="00130678" w:rsidRPr="00954AB6" w:rsidRDefault="00186569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185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186569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تلاوة سورة الإخلاص عشر مرات بعد الصلاة </w:t>
            </w:r>
          </w:p>
        </w:tc>
        <w:tc>
          <w:tcPr>
            <w:tcW w:w="1101" w:type="dxa"/>
          </w:tcPr>
          <w:p w:rsidR="00130678" w:rsidRPr="00954AB6" w:rsidRDefault="00186569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186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186569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فضل تلاوة المعوذتين وخصائصهما </w:t>
            </w:r>
          </w:p>
        </w:tc>
        <w:tc>
          <w:tcPr>
            <w:tcW w:w="1101" w:type="dxa"/>
          </w:tcPr>
          <w:p w:rsidR="00130678" w:rsidRPr="00954AB6" w:rsidRDefault="00186569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186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186569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قراءة المعوذات وراء الصلوات ، وبعد صلاة الجمعة </w:t>
            </w:r>
          </w:p>
        </w:tc>
        <w:tc>
          <w:tcPr>
            <w:tcW w:w="1101" w:type="dxa"/>
          </w:tcPr>
          <w:p w:rsidR="00130678" w:rsidRPr="00954AB6" w:rsidRDefault="00186569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188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186569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تعظيم المصاحف ، وعدم وضعها على الأرض </w:t>
            </w:r>
          </w:p>
        </w:tc>
        <w:tc>
          <w:tcPr>
            <w:tcW w:w="1101" w:type="dxa"/>
          </w:tcPr>
          <w:p w:rsidR="00130678" w:rsidRPr="00954AB6" w:rsidRDefault="00186569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189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791B45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المصحف يعظم ويكرم ولو بليت أو تشققت صحفه وفيه : النهي عن مد الرجل إلى جهته أو إلى جهة القبلة </w:t>
            </w:r>
          </w:p>
        </w:tc>
        <w:tc>
          <w:tcPr>
            <w:tcW w:w="1101" w:type="dxa"/>
          </w:tcPr>
          <w:p w:rsidR="00130678" w:rsidRPr="00954AB6" w:rsidRDefault="00791B45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193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791B45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كانوا يقبلون المصحف ويتمسحون به </w:t>
            </w:r>
          </w:p>
        </w:tc>
        <w:tc>
          <w:tcPr>
            <w:tcW w:w="1101" w:type="dxa"/>
          </w:tcPr>
          <w:p w:rsidR="00130678" w:rsidRPr="00954AB6" w:rsidRDefault="00791B45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197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791B45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كانوا يستحبون النظر في المصحف إذا أصبحوا </w:t>
            </w:r>
          </w:p>
        </w:tc>
        <w:tc>
          <w:tcPr>
            <w:tcW w:w="1101" w:type="dxa"/>
          </w:tcPr>
          <w:p w:rsidR="00130678" w:rsidRPr="00954AB6" w:rsidRDefault="00791B45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198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791B45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كانوا يستحبون توريث المصحف </w:t>
            </w:r>
          </w:p>
        </w:tc>
        <w:tc>
          <w:tcPr>
            <w:tcW w:w="1101" w:type="dxa"/>
          </w:tcPr>
          <w:p w:rsidR="00130678" w:rsidRPr="00954AB6" w:rsidRDefault="00791B45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199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791B45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النصيحة لكتاب الله تعالى واجبة ولها مطالبها </w:t>
            </w:r>
          </w:p>
        </w:tc>
        <w:tc>
          <w:tcPr>
            <w:tcW w:w="1101" w:type="dxa"/>
          </w:tcPr>
          <w:p w:rsidR="00130678" w:rsidRPr="00954AB6" w:rsidRDefault="00791B45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199</w:t>
            </w:r>
          </w:p>
        </w:tc>
      </w:tr>
      <w:tr w:rsidR="00130678" w:rsidRPr="00954AB6" w:rsidTr="00676744">
        <w:tc>
          <w:tcPr>
            <w:tcW w:w="7421" w:type="dxa"/>
          </w:tcPr>
          <w:p w:rsidR="00130678" w:rsidRPr="00954AB6" w:rsidRDefault="00791B45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المحتوى </w:t>
            </w:r>
          </w:p>
        </w:tc>
        <w:tc>
          <w:tcPr>
            <w:tcW w:w="1101" w:type="dxa"/>
          </w:tcPr>
          <w:p w:rsidR="00130678" w:rsidRPr="00954AB6" w:rsidRDefault="00791B45" w:rsidP="0067674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204</w:t>
            </w:r>
          </w:p>
        </w:tc>
      </w:tr>
    </w:tbl>
    <w:p w:rsidR="00DF5045" w:rsidRDefault="00DF5045" w:rsidP="00130678">
      <w:pPr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lastRenderedPageBreak/>
        <w:t xml:space="preserve">         وصلى الله على سيدنا محمد كلما ذكره الذاكرون</w:t>
      </w:r>
    </w:p>
    <w:p w:rsidR="00DF5045" w:rsidRDefault="00DF5045" w:rsidP="00130678">
      <w:pPr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                 وكلما غفل عن ذكره الغافلون</w:t>
      </w:r>
    </w:p>
    <w:p w:rsidR="00DF5045" w:rsidRDefault="00DF5045" w:rsidP="00130678">
      <w:pPr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                    صلاة وسلاماً دائمين</w:t>
      </w:r>
    </w:p>
    <w:p w:rsidR="00DF5045" w:rsidRDefault="00DF5045" w:rsidP="00130678">
      <w:pPr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                    إلى أن يقوم الناس</w:t>
      </w:r>
    </w:p>
    <w:p w:rsidR="00130678" w:rsidRPr="00954AB6" w:rsidRDefault="00DF5045" w:rsidP="00130678">
      <w:p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                     لرب العالمين .</w:t>
      </w:r>
    </w:p>
    <w:p w:rsidR="00A0561B" w:rsidRPr="00954AB6" w:rsidRDefault="00A0561B" w:rsidP="00A0561B">
      <w:pPr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A0561B" w:rsidRPr="00954AB6" w:rsidRDefault="00A0561B">
      <w:pPr>
        <w:rPr>
          <w:sz w:val="36"/>
          <w:szCs w:val="36"/>
        </w:rPr>
      </w:pPr>
    </w:p>
    <w:sectPr w:rsidR="00A0561B" w:rsidRPr="00954AB6" w:rsidSect="00D006CA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5483" w:rsidRDefault="00A15483" w:rsidP="008724AD">
      <w:pPr>
        <w:spacing w:after="0" w:line="240" w:lineRule="auto"/>
      </w:pPr>
      <w:r>
        <w:separator/>
      </w:r>
    </w:p>
  </w:endnote>
  <w:endnote w:type="continuationSeparator" w:id="1">
    <w:p w:rsidR="00A15483" w:rsidRDefault="00A15483" w:rsidP="00872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624094"/>
      <w:docPartObj>
        <w:docPartGallery w:val="Page Numbers (Bottom of Page)"/>
        <w:docPartUnique/>
      </w:docPartObj>
    </w:sdtPr>
    <w:sdtContent>
      <w:p w:rsidR="008724AD" w:rsidRDefault="008724AD">
        <w:pPr>
          <w:pStyle w:val="a5"/>
          <w:jc w:val="center"/>
        </w:pPr>
        <w:fldSimple w:instr=" PAGE   \* MERGEFORMAT ">
          <w:r w:rsidRPr="008724AD">
            <w:rPr>
              <w:rFonts w:cs="Calibri"/>
              <w:noProof/>
              <w:rtl/>
              <w:lang w:val="ar-SA"/>
            </w:rPr>
            <w:t>6</w:t>
          </w:r>
        </w:fldSimple>
      </w:p>
    </w:sdtContent>
  </w:sdt>
  <w:p w:rsidR="008724AD" w:rsidRDefault="008724A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5483" w:rsidRDefault="00A15483" w:rsidP="008724AD">
      <w:pPr>
        <w:spacing w:after="0" w:line="240" w:lineRule="auto"/>
      </w:pPr>
      <w:r>
        <w:separator/>
      </w:r>
    </w:p>
  </w:footnote>
  <w:footnote w:type="continuationSeparator" w:id="1">
    <w:p w:rsidR="00A15483" w:rsidRDefault="00A15483" w:rsidP="008724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D4839"/>
    <w:rsid w:val="00130678"/>
    <w:rsid w:val="00186569"/>
    <w:rsid w:val="002A7595"/>
    <w:rsid w:val="003426D3"/>
    <w:rsid w:val="003D7ABC"/>
    <w:rsid w:val="003E69ED"/>
    <w:rsid w:val="00600FE1"/>
    <w:rsid w:val="00722DED"/>
    <w:rsid w:val="007409BF"/>
    <w:rsid w:val="00791B45"/>
    <w:rsid w:val="007D4839"/>
    <w:rsid w:val="008230F1"/>
    <w:rsid w:val="008724AD"/>
    <w:rsid w:val="008D7398"/>
    <w:rsid w:val="008E2D5B"/>
    <w:rsid w:val="00954AB6"/>
    <w:rsid w:val="009F2184"/>
    <w:rsid w:val="00A0561B"/>
    <w:rsid w:val="00A14331"/>
    <w:rsid w:val="00A15483"/>
    <w:rsid w:val="00B0193E"/>
    <w:rsid w:val="00C1023B"/>
    <w:rsid w:val="00D006CA"/>
    <w:rsid w:val="00DF5045"/>
    <w:rsid w:val="00E262BB"/>
    <w:rsid w:val="00E76AF6"/>
    <w:rsid w:val="00E94B39"/>
    <w:rsid w:val="00EF5756"/>
    <w:rsid w:val="00F72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6C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06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8724A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8724AD"/>
  </w:style>
  <w:style w:type="paragraph" w:styleId="a5">
    <w:name w:val="footer"/>
    <w:basedOn w:val="a"/>
    <w:link w:val="Char0"/>
    <w:uiPriority w:val="99"/>
    <w:unhideWhenUsed/>
    <w:rsid w:val="008724A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8724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1A905-E9B1-44D9-9466-E4C836BFC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1036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bakri</dc:creator>
  <cp:keywords/>
  <dc:description/>
  <cp:lastModifiedBy>bakri</cp:lastModifiedBy>
  <cp:revision>24</cp:revision>
  <dcterms:created xsi:type="dcterms:W3CDTF">2010-08-12T15:21:00Z</dcterms:created>
  <dcterms:modified xsi:type="dcterms:W3CDTF">2010-08-15T15:11:00Z</dcterms:modified>
</cp:coreProperties>
</file>